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7655"/>
        </w:tabs>
        <w:spacing w:line="360" w:lineRule="auto"/>
        <w:jc w:val="center"/>
      </w:pPr>
      <w:r>
        <w:rPr>
          <w:rFonts w:ascii="Times New Roman" w:hAnsi="Times New Roman"/>
        </w:rPr>
        <w:t>章末检测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1．一个等差数列的第5项等于10，前3项的和等于3，那么(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A．它的首项是－2，公差是3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B．它的首项是2，公差是－3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C．它的首项是－3，公差是2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D．它的首项是3，公差是－2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＝10,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＝10，,3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2)·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项的积，若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＝1，则(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3．在单调递减的等比数列{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由已知得：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＋1＝0，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＝2(舍)，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，那么在此数列中(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最大 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最大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C．有唯一项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最大  D．有唯一项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最大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1，解得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7，即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7时数列{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}递增，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＞7时数列{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}递减，所以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＜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＞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D．－2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＝－11，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＝－6，则当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取最小值时，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B．7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D．9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＝－6，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＝－3，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＝－1＜0，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＝1＞0，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故当等差数列{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取得最小值时，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等于6.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7．如果数列{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，那么此数列的第10项为(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vertAlign w:val="super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vertAlign w:val="superscript"/>
        </w:rPr>
        <w:instrText xml:space="preserve">9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为常数列．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为等差数列，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8．某工厂去年产值为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，计划今后5年内每年比上年产值增加10%，则从今年起到第5年，这个厂的总产值为(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A．1.1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B．1.1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(1.1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D．10(1.1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设从去年开始，每年产值构成数列{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(1＋10%)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6)，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从今年起到第5年是求该数列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到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的和，应为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1.1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1.1－1)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(1.1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)是定义在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上的恒不为零的函数，且对任意的实数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的取值范围为(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，2)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，1)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，1]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依题意得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)·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为首项，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为公比的等比数列，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，1)．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10．将数列{3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}按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组有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的规则分组如下：(1)，(3,9)，(27,81,243)，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，则第100组中的第一个数是(　　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ascii="Times New Roman" w:hAnsi="Times New Roman" w:cs="Times New Roman"/>
          <w:vertAlign w:val="superscript"/>
        </w:rPr>
        <w:t>4 950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B．3</w:t>
      </w:r>
      <w:r>
        <w:rPr>
          <w:rFonts w:ascii="Times New Roman" w:hAnsi="Times New Roman" w:cs="Times New Roman"/>
          <w:vertAlign w:val="superscript"/>
        </w:rPr>
        <w:t>5 000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</w:t>
      </w:r>
      <w:r>
        <w:rPr>
          <w:rFonts w:ascii="Times New Roman" w:hAnsi="Times New Roman" w:cs="Times New Roman"/>
          <w:vertAlign w:val="superscript"/>
        </w:rPr>
        <w:t>5 010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</w:t>
      </w:r>
      <w:r>
        <w:rPr>
          <w:rFonts w:ascii="Times New Roman" w:hAnsi="Times New Roman" w:cs="Times New Roman"/>
          <w:vertAlign w:val="superscript"/>
        </w:rPr>
        <w:t>5 050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组有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个数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的规则分组中，各组数的个数构成一个以1为首项，1为公差的等差数列．因前99组数的个数共有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1＋99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＝4 950个，故第100组中的第1个数是3</w:t>
      </w:r>
      <w:r>
        <w:rPr>
          <w:rFonts w:ascii="Times New Roman" w:hAnsi="Times New Roman" w:eastAsia="仿宋_GB2312" w:cs="Times New Roman"/>
          <w:vertAlign w:val="superscript"/>
        </w:rPr>
        <w:t>4 950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2 015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－6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由条件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可得：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＋4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＋4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＋3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＋1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</w:rPr>
        <w:t>)－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＋1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于是可知数列{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}的周期为6，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2 015</w:t>
      </w:r>
      <w:r>
        <w:rPr>
          <w:rFonts w:ascii="Times New Roman" w:hAnsi="Times New Roman" w:eastAsia="仿宋_GB2312" w:cs="Times New Roman"/>
        </w:rPr>
        <w:t>＝－6.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＋2，则通项公式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(\a\vs4\al\co1(1，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＝1，,2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－3，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＋2)－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－2(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－1)＋2]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＝1，,2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13．设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)是一次函数，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(0)＝1，且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(13)成等比数列，则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(0)＝1，则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＋1(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(13)，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所以(4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＋1)(13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＋1)，解得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＋1，则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所以{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)}是公差为4的等差数列．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5＋4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＝1＋(－1)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51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676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利用分组求和法求解．当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为正奇数时，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＝0，又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＝1，则所有奇数项都是1；当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为正偶数时，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＝2，则所有偶数项是首项和公差都是2的等差数列，所以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)＝26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2＝676.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15．某房地产开发商在销售一幢23层的商品楼之前按下列方法确定房价：由于首层与顶层均为复式结构，因此首层价格为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元</w:t>
      </w:r>
      <w:r>
        <w:rPr>
          <w:rFonts w:ascii="IPAPANNEW" w:hAnsi="IPAPANNEW" w:cs="Times New Roman"/>
        </w:rPr>
        <w:t>/m</w:t>
      </w:r>
      <w:r>
        <w:rPr>
          <w:rFonts w:ascii="IPAPANNEW" w:hAnsi="IPAPANNEW" w:cs="Times New Roman"/>
          <w:vertAlign w:val="superscript"/>
        </w:rPr>
        <w:t>2</w:t>
      </w:r>
      <w:r>
        <w:rPr>
          <w:rFonts w:ascii="IPAPANNEW" w:hAnsi="IPAPANNEW" w:cs="Times New Roman"/>
        </w:rPr>
        <w:t>，顶层由于景观好价格为</w:t>
      </w:r>
      <w:r>
        <w:rPr>
          <w:rFonts w:ascii="IPAPANNEW" w:hAnsi="IPAPANNEW" w:cs="Times New Roman"/>
          <w:i/>
        </w:rPr>
        <w:t>a</w:t>
      </w:r>
      <w:r>
        <w:rPr>
          <w:rFonts w:ascii="IPAPANNEW" w:hAnsi="IPAPANNEW" w:cs="Times New Roman"/>
          <w:vertAlign w:val="subscript"/>
        </w:rPr>
        <w:t>2</w:t>
      </w:r>
      <w:r>
        <w:rPr>
          <w:rFonts w:ascii="IPAPANNEW" w:hAnsi="IPAPANNEW" w:cs="Times New Roman"/>
        </w:rPr>
        <w:t>元/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，第二层价格为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元/m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，从第三层开始每层在前一层价格上加价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100)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元/m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，则该商品房各层的平均价格为______________．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＋23.1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)元/m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设第二层的价格到第二十二层的价格构成数列{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}，则{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，共21项，所以其和为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21</w:t>
      </w:r>
      <w:r>
        <w:rPr>
          <w:rFonts w:ascii="Times New Roman" w:hAnsi="Times New Roman" w:eastAsia="仿宋_GB2312" w:cs="Times New Roman"/>
        </w:rPr>
        <w:t>＝21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＝23.1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故平均价格为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＋23.1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)元/m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，公比是正数的等比数列{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＝17，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＝12，求{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}、{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＝17得1＋2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＝17，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＝12得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＝4.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及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＞0解得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故所求的通项公式为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，满足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－1，求得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IPAPANNEW" w:hAnsi="IPAPANNEW" w:eastAsia="仿宋_GB2312" w:cs="Times New Roman"/>
        </w:rPr>
        <w:t>[2</w:t>
      </w:r>
      <w:r>
        <w:rPr>
          <w:rFonts w:ascii="IPAPANNEW" w:hAnsi="IPAPANNEW" w:eastAsia="仿宋_GB2312" w:cs="Times New Roman"/>
          <w:i/>
        </w:rPr>
        <w:t>S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－1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＋2＝2(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＋2)，求得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＋2＝3，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＋2＝6，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＝2，也满足上式，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＋2}是以3为首项，2为公比的等比数列．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＋2＝3·2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－2，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＝4log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＋3，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，可得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IPAPANNEW" w:hAnsi="IPAPANNEW" w:eastAsia="仿宋_GB2312" w:cs="Times New Roman"/>
        </w:rPr>
        <w:t>[2(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－1)]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＝3符合上式，所以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＋3，可得4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－1＝4log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＝3＋7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＋11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可得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＝3＋4(2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)－(4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＝－5＋(5－4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＝5＋(4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}各项均为正数，其前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，且满足4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·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的最小值．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}为公差等于2的等差数列．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}为递增数列，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的最小值为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20．某企业在第1年初购买一台价值为120万元的设备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的价值在使用过程中逐年减少，从第2年到第6年，每年初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的价值比上年初减少10万元；从第7年开始，每年初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的价值为上年初的75%.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的价值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的表达式；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大于80万元，则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继续使用，否则须在第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年初对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更新．证明：须在第9年初对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更新．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6时，数列{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}是首项为120，公差为－10的等差数列，此时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＝120－10(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－1)＝130－10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7时，数列{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为首项，公比为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的等比数列，又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＝70，所以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＝70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－6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年初，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的价值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的表达式为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(\a\vs4\al\co1(130－10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6，,70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\b\lc\(\rc\)(\a\vs4\al\co1(\f(3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－6</w:instrText>
      </w:r>
      <w:r>
        <w:rPr>
          <w:rFonts w:ascii="Times New Roman" w:hAnsi="Times New Roman" w:eastAsia="仿宋_GB2312" w:cs="Times New Roman"/>
        </w:rPr>
        <w:instrText xml:space="preserve">，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7.))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设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表示数列{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项和，由等差及等比数列的求和公式，得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＝120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＝120－5(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－1)＝125－5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7时，由于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＝570，故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＝570＋70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[1－(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－6</w:t>
      </w:r>
      <w:r>
        <w:rPr>
          <w:rFonts w:ascii="Times New Roman" w:hAnsi="Times New Roman" w:eastAsia="仿宋_GB2312" w:cs="Times New Roman"/>
        </w:rPr>
        <w:t>]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＝780－210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－6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\f(780－210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－6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易知{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}是递减数列．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\f(780－210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＞80，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\f(780－210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＝76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＜80，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所以需在第9年初对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更新．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21．已知单调递增的等比数列{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＝28，且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＋2是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的等差中项．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log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，对任意正整数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＜0恒成立，试求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依题意有2(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＋2)＝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代入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＝28，得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＝20，,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＝8.))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}单调递增，则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·log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＜0，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－2＋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＜0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对任意正整数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恒成立．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＜2－2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对任意正整数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－1恒成立．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－1＞－1，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的取值范围是(－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，－1]．</w:t>
      </w:r>
    </w:p>
    <w:p>
      <w:pPr>
        <w:pStyle w:val="10"/>
        <w:snapToGrid w:val="0"/>
        <w:spacing w:line="360" w:lineRule="auto"/>
        <w:rPr>
          <w:rFonts w:hint="eastAsia" w:ascii="Times New Roman" w:hAnsi="Times New Roman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3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6AE4312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3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2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6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7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18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19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20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1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2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3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页眉 Char"/>
    <w:link w:val="12"/>
    <w:uiPriority w:val="0"/>
    <w:rPr>
      <w:kern w:val="2"/>
      <w:sz w:val="18"/>
      <w:szCs w:val="18"/>
    </w:rPr>
  </w:style>
  <w:style w:type="character" w:customStyle="1" w:styleId="25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1150</Words>
  <Characters>6559</Characters>
  <Lines>54</Lines>
  <Paragraphs>15</Paragraphs>
  <ScaleCrop>false</ScaleCrop>
  <LinksUpToDate>false</LinksUpToDate>
  <CharactersWithSpaces>7694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2016-04-15T01:16:00Z</dcterms:created>
  <dc:creator>admin</dc:creator>
  <cp:lastModifiedBy>Administrator</cp:lastModifiedBy>
  <dcterms:modified xsi:type="dcterms:W3CDTF">2017-03-14T07:46:05Z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